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F9B99" w14:textId="77777777" w:rsidR="005B3AB7" w:rsidRPr="00063AA4" w:rsidRDefault="00141B21">
      <w:pPr>
        <w:pStyle w:val="Heading2"/>
        <w:spacing w:before="960" w:after="240"/>
        <w:rPr>
          <w:lang w:val="pl-PL"/>
        </w:rPr>
      </w:pPr>
      <w:r w:rsidRPr="00063AA4">
        <w:rPr>
          <w:lang w:val="pl-PL"/>
        </w:rPr>
        <w:t>Artykuł „Nie zabijajmy pszczół”</w:t>
      </w:r>
    </w:p>
    <w:p w14:paraId="10A0F502" w14:textId="77777777" w:rsidR="00063AA4" w:rsidRPr="00063AA4" w:rsidRDefault="00063AA4">
      <w:pPr>
        <w:rPr>
          <w:lang w:val="pl-PL"/>
        </w:rPr>
      </w:pPr>
      <w:r w:rsidRPr="00063AA4">
        <w:rPr>
          <w:lang w:val="pl-PL"/>
        </w:rPr>
        <w:t>Autorzy: Łukasz Binkowski, Bogdan Binkowski</w:t>
      </w:r>
    </w:p>
    <w:p w14:paraId="09E3F897" w14:textId="77777777" w:rsidR="00063AA4" w:rsidRPr="00063AA4" w:rsidRDefault="00063AA4">
      <w:pPr>
        <w:rPr>
          <w:lang w:val="pl-PL"/>
        </w:rPr>
      </w:pPr>
    </w:p>
    <w:p w14:paraId="09C46870" w14:textId="77777777" w:rsidR="005B3AB7" w:rsidRPr="00063AA4" w:rsidRDefault="00141B21" w:rsidP="00063AA4">
      <w:pPr>
        <w:ind w:firstLine="420"/>
        <w:rPr>
          <w:rFonts w:ascii="Times New Roman" w:hAnsi="Times New Roman" w:cs="Times New Roman"/>
          <w:lang w:val="pl-PL"/>
        </w:rPr>
      </w:pPr>
      <w:bookmarkStart w:id="0" w:name="_GoBack"/>
      <w:bookmarkEnd w:id="0"/>
      <w:r w:rsidRPr="00063AA4">
        <w:rPr>
          <w:rFonts w:ascii="Times New Roman" w:hAnsi="Times New Roman" w:cs="Times New Roman"/>
          <w:lang w:val="pl-PL"/>
        </w:rPr>
        <w:t>W 1948 r. szwajcar</w:t>
      </w:r>
      <w:r w:rsidR="00063AA4" w:rsidRPr="00063AA4">
        <w:rPr>
          <w:rFonts w:ascii="Times New Roman" w:hAnsi="Times New Roman" w:cs="Times New Roman"/>
          <w:lang w:val="pl-PL"/>
        </w:rPr>
        <w:t>s</w:t>
      </w:r>
      <w:r w:rsidRPr="00063AA4">
        <w:rPr>
          <w:rFonts w:ascii="Times New Roman" w:hAnsi="Times New Roman" w:cs="Times New Roman"/>
          <w:lang w:val="pl-PL"/>
        </w:rPr>
        <w:t>ki chemik Paul Müller otrzymał nagrodę Nobla za odkrycie wysokiej skuteczności DDT w zwalczaniu owadów. Od tego czasu DDT weszło do masowej produkcji i stało się prawdopodobnie jednym z najszerzej stosowanych i znanych pestycydów. Rola ja</w:t>
      </w:r>
      <w:r w:rsidRPr="00063AA4">
        <w:rPr>
          <w:rFonts w:ascii="Times New Roman" w:hAnsi="Times New Roman" w:cs="Times New Roman"/>
          <w:lang w:val="pl-PL"/>
        </w:rPr>
        <w:t>ką odegrało DDT przy zwalczaniu tyfusu plamistego czy malarii jest niepodważalna, bo jest to związek niezwykle skuteczny i zarazem tani. Niestety tutaj jego zalety się kończą. Jak pokazały lata stosowania, związek ten akumuluje się w środowisku, jest bardz</w:t>
      </w:r>
      <w:r w:rsidRPr="00063AA4">
        <w:rPr>
          <w:rFonts w:ascii="Times New Roman" w:hAnsi="Times New Roman" w:cs="Times New Roman"/>
          <w:lang w:val="pl-PL"/>
        </w:rPr>
        <w:t xml:space="preserve">o trwały i stanowi zagrożenie dla zwierząt (nie tylko owadów). Jego stosowanie doprowadziło do upadku populacji wielu gatunków ptaków - od wróblowatych po </w:t>
      </w:r>
      <w:proofErr w:type="spellStart"/>
      <w:r w:rsidRPr="00063AA4">
        <w:rPr>
          <w:rFonts w:ascii="Times New Roman" w:hAnsi="Times New Roman" w:cs="Times New Roman"/>
          <w:lang w:val="pl-PL"/>
        </w:rPr>
        <w:t>jastrzębiowate</w:t>
      </w:r>
      <w:proofErr w:type="spellEnd"/>
      <w:r w:rsidRPr="00063AA4">
        <w:rPr>
          <w:rFonts w:ascii="Times New Roman" w:hAnsi="Times New Roman" w:cs="Times New Roman"/>
          <w:lang w:val="pl-PL"/>
        </w:rPr>
        <w:t>. U ludzi może powodować problemy związane z układem nerwowym, równowagą hormonalną a w</w:t>
      </w:r>
      <w:r w:rsidRPr="00063AA4">
        <w:rPr>
          <w:rFonts w:ascii="Times New Roman" w:hAnsi="Times New Roman" w:cs="Times New Roman"/>
          <w:lang w:val="pl-PL"/>
        </w:rPr>
        <w:t xml:space="preserve"> przypadku silniejszych zatruć nawet śmierć. Oddziałuje na nasze organizmy od najmłodszych lat, ponieważ jest wykrywane nawet w mleku kobiet. Nagłośnienie problemów powodowanych przez DDT w środowisku zawdzięczamy Rachel </w:t>
      </w:r>
      <w:proofErr w:type="spellStart"/>
      <w:r w:rsidRPr="00063AA4">
        <w:rPr>
          <w:rFonts w:ascii="Times New Roman" w:hAnsi="Times New Roman" w:cs="Times New Roman"/>
          <w:lang w:val="pl-PL"/>
        </w:rPr>
        <w:t>Carlson</w:t>
      </w:r>
      <w:proofErr w:type="spellEnd"/>
      <w:r w:rsidRPr="00063AA4">
        <w:rPr>
          <w:rFonts w:ascii="Times New Roman" w:hAnsi="Times New Roman" w:cs="Times New Roman"/>
          <w:lang w:val="pl-PL"/>
        </w:rPr>
        <w:t>, która w 1962 roku opubliko</w:t>
      </w:r>
      <w:r w:rsidRPr="00063AA4">
        <w:rPr>
          <w:rFonts w:ascii="Times New Roman" w:hAnsi="Times New Roman" w:cs="Times New Roman"/>
          <w:lang w:val="pl-PL"/>
        </w:rPr>
        <w:t>wała jedną z najbardziej znanych i znaczących książek popularnonaukowych (</w:t>
      </w:r>
      <w:proofErr w:type="spellStart"/>
      <w:r w:rsidRPr="00063AA4">
        <w:rPr>
          <w:rFonts w:ascii="Times New Roman" w:hAnsi="Times New Roman" w:cs="Times New Roman"/>
          <w:lang w:val="pl-PL"/>
        </w:rPr>
        <w:t>Silent</w:t>
      </w:r>
      <w:proofErr w:type="spellEnd"/>
      <w:r w:rsidRPr="00063AA4">
        <w:rPr>
          <w:rFonts w:ascii="Times New Roman" w:hAnsi="Times New Roman" w:cs="Times New Roman"/>
          <w:lang w:val="pl-PL"/>
        </w:rPr>
        <w:t xml:space="preserve"> Spring) opisujących przypadki zatruć i wpływu na środowisko. Dzięki tej książce, jak i licznym badaniom naukowym w latach siedemdziesiątych DDT zostało wycofane z użycia na te</w:t>
      </w:r>
      <w:r w:rsidRPr="00063AA4">
        <w:rPr>
          <w:rFonts w:ascii="Times New Roman" w:hAnsi="Times New Roman" w:cs="Times New Roman"/>
          <w:lang w:val="pl-PL"/>
        </w:rPr>
        <w:t>renie wielu państw, ale do dzisiaj np. w kilku krajach Afryki używa się go do walki z malarią (głównie z uwagi na cenę).</w:t>
      </w:r>
    </w:p>
    <w:p w14:paraId="4EE75146" w14:textId="77777777" w:rsidR="005B3AB7" w:rsidRPr="00063AA4" w:rsidRDefault="00141B21">
      <w:pPr>
        <w:ind w:firstLine="420"/>
        <w:rPr>
          <w:rFonts w:ascii="Times New Roman" w:hAnsi="Times New Roman" w:cs="Times New Roman"/>
          <w:lang w:val="pl-PL"/>
        </w:rPr>
      </w:pPr>
      <w:r w:rsidRPr="00063AA4">
        <w:rPr>
          <w:rFonts w:ascii="Times New Roman" w:hAnsi="Times New Roman" w:cs="Times New Roman"/>
          <w:lang w:val="pl-PL"/>
        </w:rPr>
        <w:t>Dzisiejsze pestycydy są o wiele bardziej zaawansowane niż DDT. Opracowuje się związki, które nie są tak trwałe, a ich toksyczność zawęż</w:t>
      </w:r>
      <w:r w:rsidRPr="00063AA4">
        <w:rPr>
          <w:rFonts w:ascii="Times New Roman" w:hAnsi="Times New Roman" w:cs="Times New Roman"/>
          <w:lang w:val="pl-PL"/>
        </w:rPr>
        <w:t>ana możliwe do najmniejszej grupy organizmów. Są to jednak nadal związki produkowane do zabijania (owadów, ślimaków, grzybów i innych). Ich nieodpowiednie czy beztroskie stosowanie w dalszym ciągu prowadzi do problemów środowiskowych i zdrowotnych (także w</w:t>
      </w:r>
      <w:r w:rsidRPr="00063AA4">
        <w:rPr>
          <w:rFonts w:ascii="Times New Roman" w:hAnsi="Times New Roman" w:cs="Times New Roman"/>
          <w:lang w:val="pl-PL"/>
        </w:rPr>
        <w:t xml:space="preserve">śród ludzi). Skutki te nie są często widziane od razu - wśród osób, które obserwują je najwcześniej są na pewno pszczelarze. </w:t>
      </w:r>
    </w:p>
    <w:p w14:paraId="1B25DA4D" w14:textId="77777777" w:rsidR="005B3AB7" w:rsidRPr="00063AA4" w:rsidRDefault="00141B21">
      <w:pPr>
        <w:ind w:firstLine="420"/>
        <w:rPr>
          <w:rFonts w:ascii="Times New Roman" w:hAnsi="Times New Roman" w:cs="Times New Roman"/>
          <w:lang w:val="pl-PL"/>
        </w:rPr>
      </w:pPr>
      <w:r w:rsidRPr="00063AA4">
        <w:rPr>
          <w:rFonts w:ascii="Times New Roman" w:hAnsi="Times New Roman" w:cs="Times New Roman"/>
          <w:lang w:val="pl-PL"/>
        </w:rPr>
        <w:lastRenderedPageBreak/>
        <w:t>Pszczoły to owady społeczne, dzięki którym mamy miód, wosk, pierzgę czy mleczko pszczele. Najważniejszą ich rolą w środowisku jest</w:t>
      </w:r>
      <w:r w:rsidRPr="00063AA4">
        <w:rPr>
          <w:rFonts w:ascii="Times New Roman" w:hAnsi="Times New Roman" w:cs="Times New Roman"/>
          <w:lang w:val="pl-PL"/>
        </w:rPr>
        <w:t xml:space="preserve"> zapylanie - od kwiatów polnych po rośliny uprawne i drzewa owocowe. To właśnie to zadanie przynosi im często śmierć w związku ze stosowaniem pestycydów w ogrodnictwie, sadownictwie i rolnictwie. Opryskane chemikaliami uprawy są toksyczne dla pszczół, któr</w:t>
      </w:r>
      <w:r w:rsidRPr="00063AA4">
        <w:rPr>
          <w:rFonts w:ascii="Times New Roman" w:hAnsi="Times New Roman" w:cs="Times New Roman"/>
          <w:lang w:val="pl-PL"/>
        </w:rPr>
        <w:t>e nawet jeżeli nie giną od razu to są stale podtruwane. Co gorsza dla nas, pestycydy wraz z nektarem i pyłkiem trafiają do ula, a ich pozostałości znajdowane są w miodzie i pierzdze, czyli naszym pożywieniu (przypominamy raz jeszcze - są to substancje szko</w:t>
      </w:r>
      <w:r w:rsidRPr="00063AA4">
        <w:rPr>
          <w:rFonts w:ascii="Times New Roman" w:hAnsi="Times New Roman" w:cs="Times New Roman"/>
          <w:lang w:val="pl-PL"/>
        </w:rPr>
        <w:t xml:space="preserve">dliwe dla naszego zdrowia). Zalecenia pszczelarskie mówią wyraźnie, że nie wolno opryskiwać pól pestycydami podczas kwitnienia roślin oraz w ciągu dnia, gdy aktywność owadów jest największa. Zaleca się również używanie możliwe jak najmniejszych dawek tych </w:t>
      </w:r>
      <w:r w:rsidRPr="00063AA4">
        <w:rPr>
          <w:rFonts w:ascii="Times New Roman" w:hAnsi="Times New Roman" w:cs="Times New Roman"/>
          <w:lang w:val="pl-PL"/>
        </w:rPr>
        <w:t xml:space="preserve">substancji, a o ile to możliwe, przynajmniej częściowe zaniechanie ich użycia. </w:t>
      </w:r>
    </w:p>
    <w:p w14:paraId="163476B8" w14:textId="77777777" w:rsidR="005B3AB7" w:rsidRPr="00063AA4" w:rsidRDefault="00141B21">
      <w:pPr>
        <w:ind w:firstLine="420"/>
        <w:rPr>
          <w:rFonts w:ascii="Times New Roman" w:hAnsi="Times New Roman" w:cs="Times New Roman"/>
          <w:lang w:val="pl-PL"/>
        </w:rPr>
      </w:pPr>
      <w:r w:rsidRPr="00063AA4">
        <w:rPr>
          <w:rFonts w:ascii="Times New Roman" w:hAnsi="Times New Roman" w:cs="Times New Roman"/>
          <w:lang w:val="pl-PL"/>
        </w:rPr>
        <w:t>Koła pszczelarskie, by chronić własne zdrowie i życie swoich podopiecznych starają się prowadzić edukację ekologiczną lokalnej ludności. To świadomość działkowiczów, rolników i</w:t>
      </w:r>
      <w:r w:rsidRPr="00063AA4">
        <w:rPr>
          <w:rFonts w:ascii="Times New Roman" w:hAnsi="Times New Roman" w:cs="Times New Roman"/>
          <w:lang w:val="pl-PL"/>
        </w:rPr>
        <w:t xml:space="preserve"> konsumentów pozwoli ratować nasze środowisko. Bardzo prawdopodobne, że bez genetycznie modyfikowanej żywności (GMO) lub pestycydów w przyszłości ziemia nie będzie w stanie wyżywić ogromnej populacji ludzkiej. Stosowanie jednak obydwu rozwiązań powinno być</w:t>
      </w:r>
      <w:r w:rsidRPr="00063AA4">
        <w:rPr>
          <w:rFonts w:ascii="Times New Roman" w:hAnsi="Times New Roman" w:cs="Times New Roman"/>
          <w:lang w:val="pl-PL"/>
        </w:rPr>
        <w:t xml:space="preserve"> zawężone tylko do specjalistycznych gospodarstw rolnych na wybranych terenach. Niestety obserwacje pszczelarzy pokazują, że bardzo duże użycie pestycydów notowane jest w przydomowych sadach, ogrodach i ogródkach warzywnych. Stosują je osoby bez specjalist</w:t>
      </w:r>
      <w:r w:rsidRPr="00063AA4">
        <w:rPr>
          <w:rFonts w:ascii="Times New Roman" w:hAnsi="Times New Roman" w:cs="Times New Roman"/>
          <w:lang w:val="pl-PL"/>
        </w:rPr>
        <w:t>ycznej wiedzy na ten temat, które nieświadomie trują pszczoły opryskując zbyt dużymi dawkami, nieodpowiednimi substancjami czy w złym czasie (np. w okresie kwitnienia roślin). Działania takie oprócz ich szkodliwości dla owadów stanowią również duże zagroże</w:t>
      </w:r>
      <w:r w:rsidRPr="00063AA4">
        <w:rPr>
          <w:rFonts w:ascii="Times New Roman" w:hAnsi="Times New Roman" w:cs="Times New Roman"/>
          <w:lang w:val="pl-PL"/>
        </w:rPr>
        <w:t>nie dla ludzi i kwestionują zasadność posiadania przydomowego ogrodu. Przecież od dawna zakładano sady i ogrody jako miejsca wypoczynku, rekreacji i produkcji zdrowych warzyw, ziół i owoców. Stosowanie pestycydów wyklucza w zasadzie wszystkie te cele. Zdro</w:t>
      </w:r>
      <w:r w:rsidRPr="00063AA4">
        <w:rPr>
          <w:rFonts w:ascii="Times New Roman" w:hAnsi="Times New Roman" w:cs="Times New Roman"/>
          <w:lang w:val="pl-PL"/>
        </w:rPr>
        <w:t xml:space="preserve">wa marchew z naszego ogrodu, która wyrośnie bez pestycydów i syntetycznego nawozu może i będzie mała i wykrzywiona, ale nic nie zastąpi jej smaku i walorów zdrowotnych. Przecież właśnie dla takich warzyw zakładamy </w:t>
      </w:r>
      <w:r w:rsidRPr="00063AA4">
        <w:rPr>
          <w:rFonts w:ascii="Times New Roman" w:hAnsi="Times New Roman" w:cs="Times New Roman"/>
          <w:lang w:val="pl-PL"/>
        </w:rPr>
        <w:lastRenderedPageBreak/>
        <w:t>ogródki warzywne. Warzywa produkowane z uż</w:t>
      </w:r>
      <w:r w:rsidRPr="00063AA4">
        <w:rPr>
          <w:rFonts w:ascii="Times New Roman" w:hAnsi="Times New Roman" w:cs="Times New Roman"/>
          <w:lang w:val="pl-PL"/>
        </w:rPr>
        <w:t>yciem pestycydów i nawozów sztucznych kupimy natomiast w wielu sklepach, więc po co takie produkować u siebie?</w:t>
      </w:r>
    </w:p>
    <w:p w14:paraId="75BB33E7" w14:textId="77777777" w:rsidR="005B3AB7" w:rsidRPr="00063AA4" w:rsidRDefault="00141B21">
      <w:pPr>
        <w:ind w:firstLine="420"/>
        <w:rPr>
          <w:rFonts w:ascii="Times New Roman" w:hAnsi="Times New Roman" w:cs="Times New Roman"/>
          <w:lang w:val="pl-PL"/>
        </w:rPr>
      </w:pPr>
      <w:r w:rsidRPr="00063AA4">
        <w:rPr>
          <w:rFonts w:ascii="Times New Roman" w:hAnsi="Times New Roman" w:cs="Times New Roman"/>
          <w:lang w:val="pl-PL"/>
        </w:rPr>
        <w:t xml:space="preserve">Moda na nieskazitelne trawnikowe dywany, jak na stadionach piłkarskich, która pojawiła się </w:t>
      </w:r>
      <w:proofErr w:type="spellStart"/>
      <w:r w:rsidRPr="00063AA4">
        <w:rPr>
          <w:rFonts w:ascii="Times New Roman" w:hAnsi="Times New Roman" w:cs="Times New Roman"/>
          <w:lang w:val="pl-PL"/>
        </w:rPr>
        <w:t>niewiadomo</w:t>
      </w:r>
      <w:proofErr w:type="spellEnd"/>
      <w:r w:rsidRPr="00063AA4">
        <w:rPr>
          <w:rFonts w:ascii="Times New Roman" w:hAnsi="Times New Roman" w:cs="Times New Roman"/>
          <w:lang w:val="pl-PL"/>
        </w:rPr>
        <w:t xml:space="preserve"> skąd prowadzi ludzi do tępienia pestycydami</w:t>
      </w:r>
      <w:r w:rsidRPr="00063AA4">
        <w:rPr>
          <w:rFonts w:ascii="Times New Roman" w:hAnsi="Times New Roman" w:cs="Times New Roman"/>
          <w:lang w:val="pl-PL"/>
        </w:rPr>
        <w:t xml:space="preserve"> nawet mleczy i stokrotek. Czy już każdy z nas zapomniał widok wiejskiego ogrodu pełnego kwiatów, trzmieli i motyli? To jest stan naturalny, w którym najlepiej odpoczywamy i w którym warto oddychać pełną piersią. Dlatego polne kwiaty na naszym trawniku pow</w:t>
      </w:r>
      <w:r w:rsidRPr="00063AA4">
        <w:rPr>
          <w:rFonts w:ascii="Times New Roman" w:hAnsi="Times New Roman" w:cs="Times New Roman"/>
          <w:lang w:val="pl-PL"/>
        </w:rPr>
        <w:t>inny być naszym sprzymierzeńcem, a nie wrogiem. Wtedy przylecą do nas pszczoły, zapylą zdrowe kwiaty i uraczą nas pysznym i zdrowym miodem.</w:t>
      </w:r>
    </w:p>
    <w:p w14:paraId="29C31490" w14:textId="77777777" w:rsidR="005B3AB7" w:rsidRPr="00063AA4" w:rsidRDefault="00141B21">
      <w:pPr>
        <w:pStyle w:val="Heading1"/>
        <w:spacing w:before="600"/>
        <w:rPr>
          <w:rFonts w:ascii="Times New Roman" w:hAnsi="Times New Roman" w:cs="Times New Roman"/>
          <w:lang w:val="pl-PL"/>
        </w:rPr>
      </w:pPr>
      <w:r w:rsidRPr="00063AA4">
        <w:rPr>
          <w:rFonts w:ascii="Times New Roman" w:hAnsi="Times New Roman" w:cs="Times New Roman"/>
          <w:b/>
          <w:lang w:val="pl-PL"/>
        </w:rPr>
        <w:t>Działkowiczu pamiętaj</w:t>
      </w:r>
      <w:r w:rsidRPr="00063AA4">
        <w:rPr>
          <w:rFonts w:ascii="Times New Roman" w:hAnsi="Times New Roman" w:cs="Times New Roman"/>
          <w:lang w:val="pl-PL"/>
        </w:rPr>
        <w:t>:</w:t>
      </w:r>
    </w:p>
    <w:p w14:paraId="3BF8A4AA" w14:textId="77777777" w:rsidR="005B3AB7" w:rsidRPr="00063AA4" w:rsidRDefault="00141B21">
      <w:pPr>
        <w:pStyle w:val="UnorderedList"/>
        <w:numPr>
          <w:ilvl w:val="0"/>
          <w:numId w:val="3"/>
        </w:numPr>
        <w:spacing w:before="240"/>
        <w:rPr>
          <w:rFonts w:ascii="Times New Roman" w:hAnsi="Times New Roman" w:cs="Times New Roman"/>
          <w:lang w:val="pl-PL"/>
        </w:rPr>
      </w:pPr>
      <w:r w:rsidRPr="00063AA4">
        <w:rPr>
          <w:rFonts w:ascii="Times New Roman" w:hAnsi="Times New Roman" w:cs="Times New Roman"/>
          <w:lang w:val="pl-PL"/>
        </w:rPr>
        <w:t>nie stosuj pestycydów w przydomowych ogrodach, sadach i warzywniakach</w:t>
      </w:r>
    </w:p>
    <w:p w14:paraId="4CD1EB1E" w14:textId="77777777" w:rsidR="005B3AB7" w:rsidRPr="00063AA4" w:rsidRDefault="00141B21">
      <w:pPr>
        <w:pStyle w:val="UnorderedList"/>
        <w:numPr>
          <w:ilvl w:val="0"/>
          <w:numId w:val="3"/>
        </w:numPr>
        <w:rPr>
          <w:rFonts w:ascii="Times New Roman" w:hAnsi="Times New Roman" w:cs="Times New Roman"/>
          <w:lang w:val="pl-PL"/>
        </w:rPr>
      </w:pPr>
      <w:r w:rsidRPr="00063AA4">
        <w:rPr>
          <w:rFonts w:ascii="Times New Roman" w:hAnsi="Times New Roman" w:cs="Times New Roman"/>
          <w:lang w:val="pl-PL"/>
        </w:rPr>
        <w:t>jeżeli odmiana Twoich k</w:t>
      </w:r>
      <w:r w:rsidRPr="00063AA4">
        <w:rPr>
          <w:rFonts w:ascii="Times New Roman" w:hAnsi="Times New Roman" w:cs="Times New Roman"/>
          <w:lang w:val="pl-PL"/>
        </w:rPr>
        <w:t>wiatów lub upraw nie sprawdza się w naszych warunkach i wymaga stosowania pestycydów, po prostu zmień odmianę</w:t>
      </w:r>
    </w:p>
    <w:p w14:paraId="2C35C42D" w14:textId="77777777" w:rsidR="005B3AB7" w:rsidRPr="00063AA4" w:rsidRDefault="00141B21">
      <w:pPr>
        <w:pStyle w:val="UnorderedList"/>
        <w:numPr>
          <w:ilvl w:val="0"/>
          <w:numId w:val="3"/>
        </w:numPr>
        <w:spacing w:after="240"/>
        <w:rPr>
          <w:rFonts w:ascii="Times New Roman" w:hAnsi="Times New Roman" w:cs="Times New Roman"/>
          <w:lang w:val="pl-PL"/>
        </w:rPr>
      </w:pPr>
      <w:r w:rsidRPr="00063AA4">
        <w:rPr>
          <w:rFonts w:ascii="Times New Roman" w:hAnsi="Times New Roman" w:cs="Times New Roman"/>
          <w:lang w:val="pl-PL"/>
        </w:rPr>
        <w:t xml:space="preserve">kondycję i jakość trawnika wyznacza bogactwo zwierząt go odwiedzających Dlatego pozwól rosnąć na trawniku stokrotkom, złocieniom, mleczom i innym </w:t>
      </w:r>
      <w:r w:rsidRPr="00063AA4">
        <w:rPr>
          <w:rFonts w:ascii="Times New Roman" w:hAnsi="Times New Roman" w:cs="Times New Roman"/>
          <w:lang w:val="pl-PL"/>
        </w:rPr>
        <w:t>polnym kwiatom.</w:t>
      </w:r>
    </w:p>
    <w:p w14:paraId="25B3C9DE" w14:textId="77777777" w:rsidR="005B3AB7" w:rsidRPr="00063AA4" w:rsidRDefault="00141B21">
      <w:pPr>
        <w:pStyle w:val="Heading1"/>
        <w:spacing w:before="600"/>
        <w:rPr>
          <w:rFonts w:ascii="Times New Roman" w:hAnsi="Times New Roman" w:cs="Times New Roman"/>
          <w:lang w:val="pl-PL"/>
        </w:rPr>
      </w:pPr>
      <w:r w:rsidRPr="00063AA4">
        <w:rPr>
          <w:rFonts w:ascii="Times New Roman" w:hAnsi="Times New Roman" w:cs="Times New Roman"/>
          <w:b/>
          <w:lang w:val="pl-PL"/>
        </w:rPr>
        <w:t>Rolniku pamiętaj</w:t>
      </w:r>
      <w:r w:rsidRPr="00063AA4">
        <w:rPr>
          <w:rFonts w:ascii="Times New Roman" w:hAnsi="Times New Roman" w:cs="Times New Roman"/>
          <w:lang w:val="pl-PL"/>
        </w:rPr>
        <w:t>:</w:t>
      </w:r>
    </w:p>
    <w:p w14:paraId="7D54031D" w14:textId="77777777" w:rsidR="005B3AB7" w:rsidRPr="00063AA4" w:rsidRDefault="00141B21">
      <w:pPr>
        <w:pStyle w:val="UnorderedList"/>
        <w:numPr>
          <w:ilvl w:val="0"/>
          <w:numId w:val="1"/>
        </w:numPr>
        <w:spacing w:before="240"/>
        <w:rPr>
          <w:rFonts w:ascii="Times New Roman" w:hAnsi="Times New Roman" w:cs="Times New Roman"/>
          <w:lang w:val="pl-PL"/>
        </w:rPr>
      </w:pPr>
      <w:r w:rsidRPr="00063AA4">
        <w:rPr>
          <w:rFonts w:ascii="Times New Roman" w:hAnsi="Times New Roman" w:cs="Times New Roman"/>
          <w:lang w:val="pl-PL"/>
        </w:rPr>
        <w:t>nigdy nie opryskuj roślin w okresie ich kwitnienia</w:t>
      </w:r>
    </w:p>
    <w:p w14:paraId="1B087BF4" w14:textId="77777777" w:rsidR="005B3AB7" w:rsidRPr="00063AA4" w:rsidRDefault="00141B21">
      <w:pPr>
        <w:pStyle w:val="UnorderedList"/>
        <w:numPr>
          <w:ilvl w:val="0"/>
          <w:numId w:val="1"/>
        </w:numPr>
        <w:rPr>
          <w:rFonts w:ascii="Times New Roman" w:hAnsi="Times New Roman" w:cs="Times New Roman"/>
          <w:lang w:val="pl-PL"/>
        </w:rPr>
      </w:pPr>
      <w:r w:rsidRPr="00063AA4">
        <w:rPr>
          <w:rFonts w:ascii="Times New Roman" w:hAnsi="Times New Roman" w:cs="Times New Roman"/>
          <w:lang w:val="pl-PL"/>
        </w:rPr>
        <w:t>stosuj możliwe najmniejsze dawki pestycydów</w:t>
      </w:r>
    </w:p>
    <w:p w14:paraId="2F880267" w14:textId="77777777" w:rsidR="005B3AB7" w:rsidRPr="00063AA4" w:rsidRDefault="00141B21">
      <w:pPr>
        <w:pStyle w:val="UnorderedList"/>
        <w:numPr>
          <w:ilvl w:val="0"/>
          <w:numId w:val="1"/>
        </w:numPr>
        <w:spacing w:after="240"/>
        <w:rPr>
          <w:lang w:val="pl-PL"/>
        </w:rPr>
      </w:pPr>
      <w:r w:rsidRPr="00063AA4">
        <w:rPr>
          <w:rFonts w:ascii="Times New Roman" w:hAnsi="Times New Roman" w:cs="Times New Roman"/>
          <w:lang w:val="pl-PL"/>
        </w:rPr>
        <w:t>o ile to możliwe, przynajmniej częściowo zrezygnuj ze stosowania</w:t>
      </w:r>
      <w:r w:rsidRPr="00063AA4">
        <w:rPr>
          <w:lang w:val="pl-PL"/>
        </w:rPr>
        <w:t xml:space="preserve"> pestycydów</w:t>
      </w:r>
    </w:p>
    <w:sectPr w:rsidR="005B3AB7" w:rsidRPr="00063AA4">
      <w:footerReference w:type="default" r:id="rId7"/>
      <w:footnotePr>
        <w:numRestart w:val="eachSect"/>
      </w:footnotePr>
      <w:endnotePr>
        <w:pos w:val="sectEnd"/>
        <w:numFmt w:val="decimal"/>
        <w:numRestart w:val="eachSect"/>
      </w:endnotePr>
      <w:pgSz w:w="11900" w:h="16840"/>
      <w:pgMar w:top="1400" w:right="1400" w:bottom="1700" w:left="1400" w:header="0" w:footer="11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05B678" w14:textId="77777777" w:rsidR="00141B21" w:rsidRDefault="00141B21">
      <w:pPr>
        <w:spacing w:line="240" w:lineRule="auto"/>
      </w:pPr>
      <w:r>
        <w:separator/>
      </w:r>
    </w:p>
  </w:endnote>
  <w:endnote w:type="continuationSeparator" w:id="0">
    <w:p w14:paraId="6DEDC271" w14:textId="77777777" w:rsidR="00141B21" w:rsidRDefault="00141B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venir Next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Avenir Next Demi Bold">
    <w:panose1 w:val="020B0703020202020204"/>
    <w:charset w:val="00"/>
    <w:family w:val="auto"/>
    <w:pitch w:val="variable"/>
    <w:sig w:usb0="8000002F" w:usb1="5000204A" w:usb2="00000000" w:usb3="00000000" w:csb0="0000009B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enlo Regular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98EEE" w14:textId="77777777" w:rsidR="005B3AB7" w:rsidRDefault="00141B21">
    <w:pPr>
      <w:jc w:val="right"/>
    </w:pPr>
    <w:r>
      <w:fldChar w:fldCharType="begin"/>
    </w:r>
    <w:r>
      <w:instrText>PAGE \* MERGEFORMAT</w:instrText>
    </w:r>
    <w:r>
      <w:fldChar w:fldCharType="separate"/>
    </w:r>
    <w:r w:rsidR="00063AA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18B7ED" w14:textId="77777777" w:rsidR="00141B21" w:rsidRDefault="00141B21">
      <w:pPr>
        <w:spacing w:line="240" w:lineRule="auto"/>
      </w:pPr>
      <w:r>
        <w:separator/>
      </w:r>
    </w:p>
  </w:footnote>
  <w:footnote w:type="continuationSeparator" w:id="0">
    <w:p w14:paraId="6891FAA5" w14:textId="77777777" w:rsidR="00141B21" w:rsidRDefault="00141B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580F93"/>
    <w:multiLevelType w:val="singleLevel"/>
    <w:tmpl w:val="526A068E"/>
    <w:lvl w:ilvl="0">
      <w:start w:val="1"/>
      <w:numFmt w:val="bullet"/>
      <w:lvlText w:val="-"/>
      <w:lvlJc w:val="left"/>
      <w:pPr>
        <w:tabs>
          <w:tab w:val="num" w:pos="700"/>
        </w:tabs>
        <w:ind w:left="700" w:hanging="280"/>
      </w:pPr>
    </w:lvl>
  </w:abstractNum>
  <w:abstractNum w:abstractNumId="1">
    <w:nsid w:val="58FA46E7"/>
    <w:multiLevelType w:val="singleLevel"/>
    <w:tmpl w:val="9C76C5EC"/>
    <w:lvl w:ilvl="0">
      <w:start w:val="1"/>
      <w:numFmt w:val="bullet"/>
      <w:lvlText w:val="-"/>
      <w:lvlJc w:val="left"/>
      <w:pPr>
        <w:tabs>
          <w:tab w:val="num" w:pos="700"/>
        </w:tabs>
        <w:ind w:left="700" w:hanging="280"/>
      </w:pPr>
    </w:lvl>
  </w:abstractNum>
  <w:abstractNum w:abstractNumId="2">
    <w:nsid w:val="5E2875B1"/>
    <w:multiLevelType w:val="singleLevel"/>
    <w:tmpl w:val="A54600D8"/>
    <w:lvl w:ilvl="0">
      <w:start w:val="1"/>
      <w:numFmt w:val="bullet"/>
      <w:lvlText w:val="-"/>
      <w:lvlJc w:val="left"/>
      <w:pPr>
        <w:tabs>
          <w:tab w:val="num" w:pos="700"/>
        </w:tabs>
        <w:ind w:left="700" w:hanging="2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autoHyphenation/>
  <w:characterSpacingControl w:val="doNotCompress"/>
  <w:footnotePr>
    <w:numRestart w:val="eachSect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AB7"/>
    <w:rsid w:val="00063AA4"/>
    <w:rsid w:val="00141B21"/>
    <w:rsid w:val="005B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732F1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venir Next" w:eastAsia="Avenir Next" w:hAnsi="Avenir Next" w:cs="Avenir Next"/>
        <w:sz w:val="24"/>
        <w:szCs w:val="24"/>
        <w:lang w:val="en-US" w:eastAsia="en-US" w:bidi="ar-SA"/>
        <w14:ligatures w14:val="standardContextual"/>
      </w:rPr>
    </w:rPrDefault>
    <w:pPrDefault>
      <w:pPr>
        <w:spacing w:line="480" w:lineRule="atLeast"/>
        <w:jc w:val="both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1"/>
    <w:qFormat/>
    <w:pPr>
      <w:keepNext/>
      <w:jc w:val="left"/>
      <w:outlineLvl w:val="0"/>
    </w:pPr>
    <w:rPr>
      <w:rFonts w:ascii="Avenir Next Demi Bold" w:eastAsia="Avenir Next Demi Bold" w:hAnsi="Avenir Next Demi Bold" w:cs="Avenir Next Demi Bold"/>
    </w:rPr>
  </w:style>
  <w:style w:type="paragraph" w:styleId="Heading2">
    <w:name w:val="heading 2"/>
    <w:basedOn w:val="Normal"/>
    <w:uiPriority w:val="1"/>
    <w:qFormat/>
    <w:pPr>
      <w:keepNext/>
      <w:spacing w:line="560" w:lineRule="atLeast"/>
      <w:jc w:val="left"/>
      <w:outlineLvl w:val="1"/>
    </w:pPr>
    <w:rPr>
      <w:rFonts w:ascii="Avenir Next Demi Bold" w:eastAsia="Avenir Next Demi Bold" w:hAnsi="Avenir Next Demi Bold" w:cs="Avenir Next Demi Bold"/>
      <w:sz w:val="48"/>
      <w:szCs w:val="48"/>
    </w:rPr>
  </w:style>
  <w:style w:type="paragraph" w:styleId="Heading3">
    <w:name w:val="heading 3"/>
    <w:basedOn w:val="Normal"/>
    <w:uiPriority w:val="1"/>
    <w:qFormat/>
    <w:pPr>
      <w:keepNext/>
      <w:spacing w:line="420" w:lineRule="atLeast"/>
      <w:jc w:val="left"/>
      <w:outlineLvl w:val="2"/>
    </w:pPr>
    <w:rPr>
      <w:rFonts w:ascii="Avenir Next Demi Bold" w:eastAsia="Avenir Next Demi Bold" w:hAnsi="Avenir Next Demi Bold" w:cs="Avenir Next Demi Bold"/>
      <w:sz w:val="36"/>
      <w:szCs w:val="36"/>
    </w:rPr>
  </w:style>
  <w:style w:type="paragraph" w:styleId="Heading4">
    <w:name w:val="heading 4"/>
    <w:basedOn w:val="Normal"/>
    <w:uiPriority w:val="1"/>
    <w:qFormat/>
    <w:pPr>
      <w:keepNext/>
      <w:spacing w:line="360" w:lineRule="atLeast"/>
      <w:jc w:val="left"/>
      <w:outlineLvl w:val="3"/>
    </w:pPr>
    <w:rPr>
      <w:rFonts w:ascii="Avenir Next Demi Bold" w:eastAsia="Avenir Next Demi Bold" w:hAnsi="Avenir Next Demi Bold" w:cs="Avenir Next Demi Bold"/>
      <w:sz w:val="30"/>
      <w:szCs w:val="30"/>
    </w:rPr>
  </w:style>
  <w:style w:type="paragraph" w:styleId="Heading5">
    <w:name w:val="heading 5"/>
    <w:basedOn w:val="Normal"/>
    <w:uiPriority w:val="1"/>
    <w:semiHidden/>
    <w:unhideWhenUsed/>
    <w:qFormat/>
    <w:pPr>
      <w:keepNext/>
      <w:spacing w:line="280" w:lineRule="atLeast"/>
      <w:jc w:val="left"/>
      <w:outlineLvl w:val="4"/>
    </w:pPr>
    <w:rPr>
      <w:rFonts w:ascii="Avenir Next Demi Bold" w:eastAsia="Avenir Next Demi Bold" w:hAnsi="Avenir Next Demi Bold" w:cs="Avenir Next Demi Bold"/>
    </w:rPr>
  </w:style>
  <w:style w:type="paragraph" w:styleId="Heading6">
    <w:name w:val="heading 6"/>
    <w:basedOn w:val="Normal"/>
    <w:uiPriority w:val="1"/>
    <w:semiHidden/>
    <w:unhideWhenUsed/>
    <w:qFormat/>
    <w:pPr>
      <w:keepNext/>
      <w:spacing w:line="280" w:lineRule="atLeast"/>
      <w:jc w:val="left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orderedList">
    <w:name w:val="Unordered List"/>
    <w:basedOn w:val="Normal"/>
    <w:uiPriority w:val="1"/>
    <w:qFormat/>
  </w:style>
  <w:style w:type="paragraph" w:customStyle="1" w:styleId="OrderedList">
    <w:name w:val="Ordered List"/>
    <w:basedOn w:val="Normal"/>
    <w:uiPriority w:val="1"/>
    <w:qFormat/>
  </w:style>
  <w:style w:type="paragraph" w:customStyle="1" w:styleId="BlockQuote">
    <w:name w:val="Block Quote"/>
    <w:basedOn w:val="Normal"/>
    <w:uiPriority w:val="1"/>
    <w:semiHidden/>
    <w:unhideWhenUsed/>
    <w:qFormat/>
    <w:rPr>
      <w:i/>
    </w:rPr>
  </w:style>
  <w:style w:type="paragraph" w:customStyle="1" w:styleId="RawSourceBlock">
    <w:name w:val="Raw Source Block"/>
    <w:basedOn w:val="Normal"/>
    <w:uiPriority w:val="1"/>
    <w:semiHidden/>
    <w:unhideWhenUsed/>
    <w:qFormat/>
  </w:style>
  <w:style w:type="paragraph" w:customStyle="1" w:styleId="Divider">
    <w:name w:val="Divider"/>
    <w:basedOn w:val="Normal"/>
    <w:uiPriority w:val="1"/>
    <w:semiHidden/>
    <w:unhideWhenUsed/>
    <w:qFormat/>
  </w:style>
  <w:style w:type="paragraph" w:customStyle="1" w:styleId="CodeBlock">
    <w:name w:val="Code Block"/>
    <w:basedOn w:val="Normal"/>
    <w:uiPriority w:val="1"/>
    <w:semiHidden/>
    <w:unhideWhenUsed/>
    <w:qFormat/>
    <w:pPr>
      <w:spacing w:line="360" w:lineRule="atLeast"/>
    </w:pPr>
    <w:rPr>
      <w:rFonts w:ascii="Menlo Regular" w:eastAsia="Menlo Regular" w:hAnsi="Menlo Regular" w:cs="Menlo Regular"/>
      <w:color w:val="468BDF"/>
    </w:rPr>
  </w:style>
  <w:style w:type="paragraph" w:customStyle="1" w:styleId="CommentBlock">
    <w:name w:val="Comment Block"/>
    <w:basedOn w:val="Normal"/>
    <w:uiPriority w:val="1"/>
    <w:semiHidden/>
    <w:unhideWhenUsed/>
    <w:qFormat/>
  </w:style>
  <w:style w:type="character" w:customStyle="1" w:styleId="Marked">
    <w:name w:val="Marked"/>
    <w:uiPriority w:val="2"/>
    <w:semiHidden/>
    <w:unhideWhenUsed/>
    <w:qFormat/>
  </w:style>
  <w:style w:type="character" w:styleId="Strong">
    <w:name w:val="Strong"/>
    <w:uiPriority w:val="2"/>
    <w:qFormat/>
    <w:rPr>
      <w:rFonts w:ascii="Avenir Next Demi Bold" w:eastAsia="Avenir Next Demi Bold" w:hAnsi="Avenir Next Demi Bold" w:cs="Avenir Next Demi Bold"/>
    </w:rPr>
  </w:style>
  <w:style w:type="character" w:customStyle="1" w:styleId="Code">
    <w:name w:val="Code"/>
    <w:uiPriority w:val="2"/>
    <w:semiHidden/>
    <w:unhideWhenUsed/>
    <w:qFormat/>
    <w:rPr>
      <w:rFonts w:ascii="Menlo Regular" w:eastAsia="Menlo Regular" w:hAnsi="Menlo Regular" w:cs="Menlo Regular"/>
    </w:rPr>
  </w:style>
  <w:style w:type="character" w:customStyle="1" w:styleId="Comment">
    <w:name w:val="Comment"/>
    <w:uiPriority w:val="2"/>
    <w:semiHidden/>
    <w:unhideWhenUsed/>
    <w:qFormat/>
  </w:style>
  <w:style w:type="character" w:customStyle="1" w:styleId="Delete">
    <w:name w:val="Delete"/>
    <w:uiPriority w:val="2"/>
    <w:semiHidden/>
    <w:unhideWhenUsed/>
    <w:qFormat/>
  </w:style>
  <w:style w:type="character" w:customStyle="1" w:styleId="Link">
    <w:name w:val="Link"/>
    <w:uiPriority w:val="2"/>
    <w:qFormat/>
    <w:rPr>
      <w:color w:val="468BDF"/>
      <w:u w:val="single" w:color="468BDF"/>
    </w:rPr>
  </w:style>
  <w:style w:type="character" w:customStyle="1" w:styleId="RawSource">
    <w:name w:val="Raw Source"/>
    <w:uiPriority w:val="2"/>
    <w:semiHidden/>
    <w:unhideWhenUsed/>
    <w:qFormat/>
  </w:style>
  <w:style w:type="character" w:styleId="Emphasis">
    <w:name w:val="Emphasis"/>
    <w:uiPriority w:val="2"/>
    <w:qFormat/>
    <w:rPr>
      <w:rFonts w:ascii="Avenir Next" w:eastAsia="Avenir Next" w:hAnsi="Avenir Next" w:cs="Avenir Next"/>
      <w:i/>
    </w:rPr>
  </w:style>
  <w:style w:type="character" w:customStyle="1" w:styleId="Citation">
    <w:name w:val="Citation"/>
    <w:uiPriority w:val="2"/>
    <w:semiHidden/>
    <w:unhideWhenUsed/>
    <w:qFormat/>
    <w:rPr>
      <w:rFonts w:ascii="Avenir Next" w:eastAsia="Avenir Next" w:hAnsi="Avenir Next" w:cs="Avenir Next"/>
      <w:i/>
    </w:rPr>
  </w:style>
  <w:style w:type="character" w:customStyle="1" w:styleId="Annotation">
    <w:name w:val="Annotation"/>
    <w:uiPriority w:val="2"/>
    <w:semiHidden/>
    <w:unhideWhenUsed/>
    <w:qFormat/>
  </w:style>
  <w:style w:type="character" w:customStyle="1" w:styleId="Tag">
    <w:name w:val="Tag"/>
    <w:uiPriority w:val="2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844</Words>
  <Characters>4815</Characters>
  <Application>Microsoft Macintosh Word</Application>
  <DocSecurity>0</DocSecurity>
  <Lines>40</Lines>
  <Paragraphs>11</Paragraphs>
  <ScaleCrop>false</ScaleCrop>
  <LinksUpToDate>false</LinksUpToDate>
  <CharactersWithSpaces>5648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Łukasz Binkowski</cp:lastModifiedBy>
  <cp:revision>2</cp:revision>
  <dcterms:created xsi:type="dcterms:W3CDTF">2016-05-08T08:55:00Z</dcterms:created>
  <dcterms:modified xsi:type="dcterms:W3CDTF">2016-05-08T08:55:00Z</dcterms:modified>
</cp:coreProperties>
</file>